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5148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11C0F7DD" wp14:editId="32F18EB6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1963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>УКРАЇНА</w:t>
      </w:r>
    </w:p>
    <w:p w14:paraId="4CABC9D3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756A7BD7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111DDF4B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420C0136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>РІШЕННЯ</w:t>
      </w:r>
    </w:p>
    <w:p w14:paraId="61973A99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01AFF274" w14:textId="319EEB51" w:rsidR="00FA52C2" w:rsidRPr="00FA52C2" w:rsidRDefault="00C67F57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  <w:t>86</w:t>
      </w:r>
      <w:r w:rsidR="00FA52C2"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сесія 8 скликання</w:t>
      </w:r>
    </w:p>
    <w:p w14:paraId="55F4EAB6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2FDD2628" w14:textId="54A1DAEA" w:rsidR="00FA52C2" w:rsidRPr="00C67F57" w:rsidRDefault="00C67F57" w:rsidP="00FA52C2">
      <w:pPr>
        <w:spacing w:after="0" w:line="240" w:lineRule="auto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</w:pPr>
      <w:r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  <w:t>23</w:t>
      </w:r>
      <w:r w:rsidR="00FA52C2"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  <w:t>грудня</w:t>
      </w:r>
      <w:r w:rsidR="00FA52C2"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2025 року                     </w:t>
      </w:r>
      <w:r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  <w:t xml:space="preserve">   </w:t>
      </w:r>
      <w:r w:rsidR="00FA52C2" w:rsidRPr="00FA52C2"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м. Погребище                                    № </w:t>
      </w:r>
      <w:r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  <w:lang w:val="ru-RU"/>
        </w:rPr>
        <w:t>1226</w:t>
      </w:r>
    </w:p>
    <w:p w14:paraId="520D9570" w14:textId="77777777" w:rsidR="00FA52C2" w:rsidRPr="00FA52C2" w:rsidRDefault="00FA52C2" w:rsidP="00FA52C2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noProof/>
          <w:color w:val="000000" w:themeColor="text1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469"/>
        <w:gridCol w:w="5101"/>
      </w:tblGrid>
      <w:tr w:rsidR="00FA52C2" w:rsidRPr="00FA52C2" w14:paraId="4559E5B5" w14:textId="77777777" w:rsidTr="00745C65">
        <w:tc>
          <w:tcPr>
            <w:tcW w:w="4469" w:type="dxa"/>
            <w:hideMark/>
          </w:tcPr>
          <w:p w14:paraId="6E2AB969" w14:textId="7D7ACDA9" w:rsidR="00FA52C2" w:rsidRPr="00FA52C2" w:rsidRDefault="00FA52C2" w:rsidP="00FA52C2">
            <w:pPr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9328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Про автономію закладів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328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культури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Погребищенської міської територіальної громади</w:t>
            </w:r>
          </w:p>
        </w:tc>
        <w:tc>
          <w:tcPr>
            <w:tcW w:w="5101" w:type="dxa"/>
          </w:tcPr>
          <w:p w14:paraId="7817D52C" w14:textId="77777777" w:rsidR="00FA52C2" w:rsidRPr="00FA52C2" w:rsidRDefault="00FA52C2" w:rsidP="00FA52C2">
            <w:pPr>
              <w:spacing w:after="0" w:line="240" w:lineRule="auto"/>
              <w:ind w:firstLine="567"/>
              <w:jc w:val="center"/>
              <w:rPr>
                <w:rFonts w:ascii="Times New Roman" w:eastAsiaTheme="majorEastAsia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24CE19D0" w14:textId="77777777" w:rsidR="00FA52C2" w:rsidRPr="00FA52C2" w:rsidRDefault="00FA52C2" w:rsidP="00FA52C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78CF970" w14:textId="60E340A7" w:rsidR="0093280B" w:rsidRDefault="0093280B" w:rsidP="00FA5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статтею 25, частиною першою статті 59 Закону України «Про місцеве самоврядування в Україні», </w:t>
      </w:r>
      <w:r w:rsidRPr="0093280B">
        <w:rPr>
          <w:rFonts w:ascii="Times New Roman" w:eastAsia="Times New Roman" w:hAnsi="Times New Roman" w:cs="Times New Roman"/>
          <w:b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постановою Кабінету Міністрів України </w:t>
      </w:r>
      <w:r w:rsidRPr="0093280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від 16 травня 2025 року № 566 «Про внесення змін до Типового положення про бухгалтерську службу бюджетної установи»,</w:t>
      </w:r>
      <w:r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враховуючи погодження постійних комісій міської ради з питань регламенту, депутатської діяльності і етики, гласності, адміністративного устрою, забезпечення законності, протидії корупції, з питань освіти, культури і туризму,  спорту, роботи з молоддю, охорони здоров’я, соціального захисту населення, роботи з ветеранами</w:t>
      </w:r>
      <w:r w:rsidR="006E08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6E0821" w:rsidRPr="006E08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питань </w:t>
      </w:r>
      <w:r w:rsidR="006E0821" w:rsidRPr="006E0821">
        <w:rPr>
          <w:rFonts w:ascii="Times New Roman" w:hAnsi="Times New Roman" w:cs="Times New Roman"/>
          <w:sz w:val="28"/>
          <w:szCs w:val="28"/>
          <w:shd w:val="clear" w:color="auto" w:fill="FFFFFF"/>
        </w:rPr>
        <w:t>планування фінансів і бюджету, соціально-економічного розвитку територіальної громади</w:t>
      </w:r>
      <w:r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3280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міська рада </w:t>
      </w:r>
      <w:r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Погребищенська міська  рада</w:t>
      </w:r>
    </w:p>
    <w:p w14:paraId="52634E18" w14:textId="77777777" w:rsidR="00B6788F" w:rsidRDefault="00B6788F" w:rsidP="00FA5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ACB34C" w14:textId="77777777" w:rsidR="0093280B" w:rsidRDefault="0093280B" w:rsidP="00FA52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55C2210B" w14:textId="77777777" w:rsidR="0093280B" w:rsidRDefault="0093280B" w:rsidP="00FA5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397F56" w14:textId="3DFDD41D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1.</w:t>
      </w:r>
      <w:r w:rsidR="005116B8">
        <w:rPr>
          <w:rStyle w:val="af4"/>
          <w:rFonts w:eastAsiaTheme="majorEastAsia"/>
          <w:b w:val="0"/>
          <w:bCs w:val="0"/>
          <w:sz w:val="28"/>
          <w:szCs w:val="28"/>
        </w:rPr>
        <w:t xml:space="preserve"> </w:t>
      </w: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Запровадити з 1 січня 2026 року автономію закладів культури Погребищенської міської територіальної громади, а саме:</w:t>
      </w:r>
    </w:p>
    <w:p w14:paraId="4BD6C269" w14:textId="67BD589C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99">
        <w:rPr>
          <w:sz w:val="28"/>
          <w:szCs w:val="28"/>
        </w:rPr>
        <w:t>комунальної установи «Музей історії села Гопчиця» Погребищенської міської ради Вінницького району Вінницької області;</w:t>
      </w:r>
    </w:p>
    <w:p w14:paraId="08ED0A84" w14:textId="627947F9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99">
        <w:rPr>
          <w:sz w:val="28"/>
          <w:szCs w:val="28"/>
        </w:rPr>
        <w:t>комунального закладу «Погребищенська дитяча музична школа» Погребищенської міської ради Вінницького району Вінницької області;</w:t>
      </w:r>
    </w:p>
    <w:p w14:paraId="08B931AA" w14:textId="61CAF91E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99">
        <w:rPr>
          <w:sz w:val="28"/>
          <w:szCs w:val="28"/>
        </w:rPr>
        <w:t>комунального закладу «Публічна бібліотека Погребищенської міської ради Вінницького району Вінницької області»;</w:t>
      </w:r>
    </w:p>
    <w:p w14:paraId="43B2F3B7" w14:textId="42C3CFB0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99">
        <w:rPr>
          <w:sz w:val="28"/>
          <w:szCs w:val="28"/>
        </w:rPr>
        <w:t>комунальної установи «Погребищенський краєзнавчий музей ім. Н.А. Присяжнюк» Погребищенської міської ради Вінницького району Вінницької області;</w:t>
      </w:r>
    </w:p>
    <w:p w14:paraId="433C8CB8" w14:textId="3F3D7897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99">
        <w:rPr>
          <w:sz w:val="28"/>
          <w:szCs w:val="28"/>
        </w:rPr>
        <w:t>комунального закладу «Центр культури та дозвілля» Погребищенської міської ради Вінницького району Вінницької області.</w:t>
      </w:r>
    </w:p>
    <w:p w14:paraId="04EF5580" w14:textId="2D459C17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lastRenderedPageBreak/>
        <w:t>2.</w:t>
      </w:r>
      <w:r w:rsidR="00FA52C2">
        <w:rPr>
          <w:rStyle w:val="af4"/>
          <w:rFonts w:eastAsiaTheme="majorEastAsia"/>
          <w:b w:val="0"/>
          <w:bCs w:val="0"/>
          <w:sz w:val="28"/>
          <w:szCs w:val="28"/>
        </w:rPr>
        <w:t xml:space="preserve"> </w:t>
      </w: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Припинити діяльність централізованої бухгалтерії відділу культури Погребищенської міської ради з 1 січня 2026 року.</w:t>
      </w:r>
    </w:p>
    <w:p w14:paraId="6CAFBD21" w14:textId="6281E190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3.</w:t>
      </w:r>
      <w:r w:rsidR="00FA52C2">
        <w:rPr>
          <w:rStyle w:val="af4"/>
          <w:rFonts w:eastAsiaTheme="majorEastAsia"/>
          <w:b w:val="0"/>
          <w:bCs w:val="0"/>
          <w:sz w:val="28"/>
          <w:szCs w:val="28"/>
        </w:rPr>
        <w:t xml:space="preserve"> </w:t>
      </w: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Керівникам закладів культури, зазначених у пункті 1 цього рішення, забезпечити внесення відповідних змін до штатних розписів закладів.</w:t>
      </w:r>
    </w:p>
    <w:p w14:paraId="2CF78C95" w14:textId="2BB74EE5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4.</w:t>
      </w:r>
      <w:r w:rsidR="00FA52C2">
        <w:rPr>
          <w:rStyle w:val="af4"/>
          <w:rFonts w:eastAsiaTheme="majorEastAsia"/>
          <w:b w:val="0"/>
          <w:bCs w:val="0"/>
          <w:sz w:val="28"/>
          <w:szCs w:val="28"/>
        </w:rPr>
        <w:t xml:space="preserve"> </w:t>
      </w: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Фінансовому управлінню Погребищенської міської ради передбачити у бюджеті кошти на заходи, пов’язані із запровадженням автономії закладів культури Погребищенської міської територіальної громади.</w:t>
      </w:r>
    </w:p>
    <w:p w14:paraId="2FD8F1B1" w14:textId="325A6B27" w:rsidR="003E7299" w:rsidRPr="003E7299" w:rsidRDefault="003E7299" w:rsidP="00FA52C2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5.</w:t>
      </w:r>
      <w:r w:rsidR="00FA52C2">
        <w:rPr>
          <w:rStyle w:val="af4"/>
          <w:rFonts w:eastAsiaTheme="majorEastAsia"/>
          <w:b w:val="0"/>
          <w:bCs w:val="0"/>
          <w:sz w:val="28"/>
          <w:szCs w:val="28"/>
        </w:rPr>
        <w:t xml:space="preserve"> </w:t>
      </w:r>
      <w:r w:rsidRPr="003E7299">
        <w:rPr>
          <w:rStyle w:val="af4"/>
          <w:rFonts w:eastAsiaTheme="majorEastAsia"/>
          <w:b w:val="0"/>
          <w:bCs w:val="0"/>
          <w:sz w:val="28"/>
          <w:szCs w:val="28"/>
        </w:rPr>
        <w:t>Відділу культури Погребищенської міської ради забезпечити виконання цього рішення.</w:t>
      </w:r>
    </w:p>
    <w:p w14:paraId="1D2A59D1" w14:textId="51CD8757" w:rsidR="003E7299" w:rsidRPr="0093280B" w:rsidRDefault="00B6788F" w:rsidP="00FA52C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567"/>
        <w:jc w:val="both"/>
        <w:textDirection w:val="btLr"/>
        <w:textAlignment w:val="top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</w:t>
      </w:r>
      <w:r w:rsidR="003E7299" w:rsidRPr="003E729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="00FA52C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3E7299" w:rsidRPr="009328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покласти на постійні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з питань освіти, культури і туризму,  спорту, роботи з молоддю, охорони здоров’я, соціального захисту населення, роботи з ветеранами</w:t>
      </w:r>
      <w:r w:rsidR="006E08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з питань </w:t>
      </w:r>
      <w:r w:rsidR="006E0821" w:rsidRPr="006E0821">
        <w:rPr>
          <w:rFonts w:ascii="Times New Roman" w:hAnsi="Times New Roman" w:cs="Times New Roman"/>
          <w:sz w:val="28"/>
          <w:szCs w:val="28"/>
          <w:shd w:val="clear" w:color="auto" w:fill="FFFFFF"/>
        </w:rPr>
        <w:t>планування фінансів і бюджету, соціально-економічного розвитку територіальної громади</w:t>
      </w:r>
      <w:r w:rsidR="003E7299" w:rsidRPr="006E08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B21F676" w14:textId="77777777" w:rsidR="0093280B" w:rsidRPr="0093280B" w:rsidRDefault="0093280B" w:rsidP="00FA52C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567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0F8CD62" w14:textId="77777777" w:rsidR="0093280B" w:rsidRPr="0093280B" w:rsidRDefault="0093280B" w:rsidP="00FA52C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567"/>
        <w:jc w:val="both"/>
        <w:textDirection w:val="btLr"/>
        <w:textAlignment w:val="top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3EBEB24" w14:textId="77777777" w:rsidR="0093280B" w:rsidRPr="0093280B" w:rsidRDefault="0093280B" w:rsidP="00FA5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2BCCF33" w14:textId="77777777" w:rsidR="00FA52C2" w:rsidRDefault="00FA52C2" w:rsidP="00FA52C2">
      <w:pPr>
        <w:pStyle w:val="af3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375B4">
        <w:rPr>
          <w:b/>
          <w:bCs/>
          <w:sz w:val="28"/>
          <w:szCs w:val="28"/>
        </w:rPr>
        <w:t xml:space="preserve">  Міський голова                                                          Сергій ВОЛИНСЬКИЙ</w:t>
      </w:r>
    </w:p>
    <w:sectPr w:rsidR="00FA52C2" w:rsidSect="00FA52C2">
      <w:headerReference w:type="even" r:id="rId8"/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940FD" w14:textId="77777777" w:rsidR="00F41554" w:rsidRDefault="00F41554">
      <w:pPr>
        <w:spacing w:after="0" w:line="240" w:lineRule="auto"/>
      </w:pPr>
      <w:r>
        <w:separator/>
      </w:r>
    </w:p>
  </w:endnote>
  <w:endnote w:type="continuationSeparator" w:id="0">
    <w:p w14:paraId="335EDB06" w14:textId="77777777" w:rsidR="00F41554" w:rsidRDefault="00F41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ECCA" w14:textId="77777777" w:rsidR="0093280B" w:rsidRDefault="0093280B">
    <w:pPr>
      <w:pStyle w:val="af0"/>
      <w:jc w:val="right"/>
    </w:pPr>
  </w:p>
  <w:p w14:paraId="262CDD8C" w14:textId="77777777" w:rsidR="0093280B" w:rsidRDefault="0093280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C0674" w14:textId="77777777" w:rsidR="00F41554" w:rsidRDefault="00F41554">
      <w:pPr>
        <w:spacing w:after="0" w:line="240" w:lineRule="auto"/>
      </w:pPr>
      <w:r>
        <w:separator/>
      </w:r>
    </w:p>
  </w:footnote>
  <w:footnote w:type="continuationSeparator" w:id="0">
    <w:p w14:paraId="3C216793" w14:textId="77777777" w:rsidR="00F41554" w:rsidRDefault="00F41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A3BB" w14:textId="77777777" w:rsidR="0093280B" w:rsidRDefault="0093280B" w:rsidP="00D844AF">
    <w:pPr>
      <w:pStyle w:val="ae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E4BFEB8" w14:textId="77777777" w:rsidR="0093280B" w:rsidRDefault="0093280B" w:rsidP="00E45300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D582" w14:textId="77777777" w:rsidR="0093280B" w:rsidRDefault="0093280B" w:rsidP="00E45300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160AC"/>
    <w:multiLevelType w:val="multilevel"/>
    <w:tmpl w:val="09BC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E2F1B"/>
    <w:multiLevelType w:val="multilevel"/>
    <w:tmpl w:val="9716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C7938"/>
    <w:multiLevelType w:val="multilevel"/>
    <w:tmpl w:val="4436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21451C"/>
    <w:multiLevelType w:val="multilevel"/>
    <w:tmpl w:val="1B86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06FB4"/>
    <w:multiLevelType w:val="multilevel"/>
    <w:tmpl w:val="51F8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984930"/>
    <w:multiLevelType w:val="multilevel"/>
    <w:tmpl w:val="3A5E77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1D44762"/>
    <w:multiLevelType w:val="multilevel"/>
    <w:tmpl w:val="60B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8C00BC"/>
    <w:multiLevelType w:val="multilevel"/>
    <w:tmpl w:val="947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0D16C4"/>
    <w:multiLevelType w:val="multilevel"/>
    <w:tmpl w:val="2EA4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E2860"/>
    <w:multiLevelType w:val="multilevel"/>
    <w:tmpl w:val="5F04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4C2F49"/>
    <w:multiLevelType w:val="multilevel"/>
    <w:tmpl w:val="9A4C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B26F6F"/>
    <w:multiLevelType w:val="multilevel"/>
    <w:tmpl w:val="859A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610CF6"/>
    <w:multiLevelType w:val="multilevel"/>
    <w:tmpl w:val="B3B6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66068B"/>
    <w:multiLevelType w:val="multilevel"/>
    <w:tmpl w:val="51989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923587"/>
    <w:multiLevelType w:val="hybridMultilevel"/>
    <w:tmpl w:val="BA063058"/>
    <w:lvl w:ilvl="0" w:tplc="2B908B84">
      <w:start w:val="1"/>
      <w:numFmt w:val="decimal"/>
      <w:lvlText w:val="%1."/>
      <w:lvlJc w:val="left"/>
      <w:pPr>
        <w:ind w:left="26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uk-UA" w:eastAsia="en-US" w:bidi="ar-SA"/>
      </w:rPr>
    </w:lvl>
    <w:lvl w:ilvl="1" w:tplc="F2569390">
      <w:numFmt w:val="bullet"/>
      <w:lvlText w:val="-"/>
      <w:lvlJc w:val="left"/>
      <w:pPr>
        <w:ind w:left="338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692C4848">
      <w:numFmt w:val="bullet"/>
      <w:lvlText w:val="•"/>
      <w:lvlJc w:val="left"/>
      <w:pPr>
        <w:ind w:left="2224" w:hanging="338"/>
      </w:pPr>
      <w:rPr>
        <w:lang w:val="uk-UA" w:eastAsia="en-US" w:bidi="ar-SA"/>
      </w:rPr>
    </w:lvl>
    <w:lvl w:ilvl="3" w:tplc="63284CEC">
      <w:numFmt w:val="bullet"/>
      <w:lvlText w:val="•"/>
      <w:lvlJc w:val="left"/>
      <w:pPr>
        <w:ind w:left="3206" w:hanging="338"/>
      </w:pPr>
      <w:rPr>
        <w:lang w:val="uk-UA" w:eastAsia="en-US" w:bidi="ar-SA"/>
      </w:rPr>
    </w:lvl>
    <w:lvl w:ilvl="4" w:tplc="6FEAC6A0">
      <w:numFmt w:val="bullet"/>
      <w:lvlText w:val="•"/>
      <w:lvlJc w:val="left"/>
      <w:pPr>
        <w:ind w:left="4188" w:hanging="338"/>
      </w:pPr>
      <w:rPr>
        <w:lang w:val="uk-UA" w:eastAsia="en-US" w:bidi="ar-SA"/>
      </w:rPr>
    </w:lvl>
    <w:lvl w:ilvl="5" w:tplc="6AC6A0FC">
      <w:numFmt w:val="bullet"/>
      <w:lvlText w:val="•"/>
      <w:lvlJc w:val="left"/>
      <w:pPr>
        <w:ind w:left="5170" w:hanging="338"/>
      </w:pPr>
      <w:rPr>
        <w:lang w:val="uk-UA" w:eastAsia="en-US" w:bidi="ar-SA"/>
      </w:rPr>
    </w:lvl>
    <w:lvl w:ilvl="6" w:tplc="4E8CB3A2">
      <w:numFmt w:val="bullet"/>
      <w:lvlText w:val="•"/>
      <w:lvlJc w:val="left"/>
      <w:pPr>
        <w:ind w:left="6152" w:hanging="338"/>
      </w:pPr>
      <w:rPr>
        <w:lang w:val="uk-UA" w:eastAsia="en-US" w:bidi="ar-SA"/>
      </w:rPr>
    </w:lvl>
    <w:lvl w:ilvl="7" w:tplc="EEDCF7C4">
      <w:numFmt w:val="bullet"/>
      <w:lvlText w:val="•"/>
      <w:lvlJc w:val="left"/>
      <w:pPr>
        <w:ind w:left="7134" w:hanging="338"/>
      </w:pPr>
      <w:rPr>
        <w:lang w:val="uk-UA" w:eastAsia="en-US" w:bidi="ar-SA"/>
      </w:rPr>
    </w:lvl>
    <w:lvl w:ilvl="8" w:tplc="C03C429E">
      <w:numFmt w:val="bullet"/>
      <w:lvlText w:val="•"/>
      <w:lvlJc w:val="left"/>
      <w:pPr>
        <w:ind w:left="8116" w:hanging="338"/>
      </w:pPr>
      <w:rPr>
        <w:lang w:val="uk-UA" w:eastAsia="en-US" w:bidi="ar-SA"/>
      </w:rPr>
    </w:lvl>
  </w:abstractNum>
  <w:abstractNum w:abstractNumId="15" w15:restartNumberingAfterBreak="0">
    <w:nsid w:val="6E980ADF"/>
    <w:multiLevelType w:val="multilevel"/>
    <w:tmpl w:val="A2A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680044"/>
    <w:multiLevelType w:val="multilevel"/>
    <w:tmpl w:val="B604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6519B2"/>
    <w:multiLevelType w:val="multilevel"/>
    <w:tmpl w:val="0A04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2331503">
    <w:abstractNumId w:val="5"/>
  </w:num>
  <w:num w:numId="2" w16cid:durableId="1486970330">
    <w:abstractNumId w:val="0"/>
  </w:num>
  <w:num w:numId="3" w16cid:durableId="975139342">
    <w:abstractNumId w:val="13"/>
  </w:num>
  <w:num w:numId="4" w16cid:durableId="1673803085">
    <w:abstractNumId w:val="7"/>
  </w:num>
  <w:num w:numId="5" w16cid:durableId="373964152">
    <w:abstractNumId w:val="6"/>
  </w:num>
  <w:num w:numId="6" w16cid:durableId="1698920157">
    <w:abstractNumId w:val="16"/>
  </w:num>
  <w:num w:numId="7" w16cid:durableId="509568670">
    <w:abstractNumId w:val="2"/>
  </w:num>
  <w:num w:numId="8" w16cid:durableId="109709803">
    <w:abstractNumId w:val="9"/>
  </w:num>
  <w:num w:numId="9" w16cid:durableId="982779704">
    <w:abstractNumId w:val="10"/>
  </w:num>
  <w:num w:numId="10" w16cid:durableId="751393321">
    <w:abstractNumId w:val="12"/>
  </w:num>
  <w:num w:numId="11" w16cid:durableId="1391731099">
    <w:abstractNumId w:val="8"/>
  </w:num>
  <w:num w:numId="12" w16cid:durableId="1664581283">
    <w:abstractNumId w:val="15"/>
  </w:num>
  <w:num w:numId="13" w16cid:durableId="112335634">
    <w:abstractNumId w:val="4"/>
  </w:num>
  <w:num w:numId="14" w16cid:durableId="852181230">
    <w:abstractNumId w:val="3"/>
  </w:num>
  <w:num w:numId="15" w16cid:durableId="1028528752">
    <w:abstractNumId w:val="11"/>
  </w:num>
  <w:num w:numId="16" w16cid:durableId="1686052515">
    <w:abstractNumId w:val="1"/>
  </w:num>
  <w:num w:numId="17" w16cid:durableId="79772358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7238642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48"/>
    <w:rsid w:val="001F0A0A"/>
    <w:rsid w:val="0035332F"/>
    <w:rsid w:val="00394AC0"/>
    <w:rsid w:val="003A011C"/>
    <w:rsid w:val="003E7299"/>
    <w:rsid w:val="00456C48"/>
    <w:rsid w:val="005116B8"/>
    <w:rsid w:val="006E0821"/>
    <w:rsid w:val="00822224"/>
    <w:rsid w:val="0093280B"/>
    <w:rsid w:val="009409DD"/>
    <w:rsid w:val="00A11F11"/>
    <w:rsid w:val="00A855BB"/>
    <w:rsid w:val="00B36759"/>
    <w:rsid w:val="00B6788F"/>
    <w:rsid w:val="00C67F57"/>
    <w:rsid w:val="00D43159"/>
    <w:rsid w:val="00E13C23"/>
    <w:rsid w:val="00F41554"/>
    <w:rsid w:val="00F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4CC7"/>
  <w15:chartTrackingRefBased/>
  <w15:docId w15:val="{E0986EC0-6F87-45D3-BFE3-620CE44C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6C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C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C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6C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6C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6C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6C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6C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6C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C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6C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6C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6C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6C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6C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6C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6C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6C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6C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56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6C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56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6C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56C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6C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56C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6C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56C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56C4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semiHidden/>
    <w:unhideWhenUsed/>
    <w:rsid w:val="009328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semiHidden/>
    <w:rsid w:val="0093280B"/>
  </w:style>
  <w:style w:type="paragraph" w:styleId="af0">
    <w:name w:val="footer"/>
    <w:basedOn w:val="a"/>
    <w:link w:val="af1"/>
    <w:uiPriority w:val="99"/>
    <w:semiHidden/>
    <w:unhideWhenUsed/>
    <w:rsid w:val="009328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semiHidden/>
    <w:rsid w:val="0093280B"/>
  </w:style>
  <w:style w:type="character" w:styleId="af2">
    <w:name w:val="page number"/>
    <w:basedOn w:val="a0"/>
    <w:rsid w:val="0093280B"/>
  </w:style>
  <w:style w:type="paragraph" w:styleId="af3">
    <w:name w:val="Normal (Web)"/>
    <w:basedOn w:val="a"/>
    <w:uiPriority w:val="99"/>
    <w:unhideWhenUsed/>
    <w:rsid w:val="003E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4">
    <w:name w:val="Strong"/>
    <w:basedOn w:val="a0"/>
    <w:uiPriority w:val="22"/>
    <w:qFormat/>
    <w:rsid w:val="003E72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1808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Вадим</cp:lastModifiedBy>
  <cp:revision>7</cp:revision>
  <cp:lastPrinted>2025-12-15T12:46:00Z</cp:lastPrinted>
  <dcterms:created xsi:type="dcterms:W3CDTF">2025-12-12T10:23:00Z</dcterms:created>
  <dcterms:modified xsi:type="dcterms:W3CDTF">2025-12-23T08:51:00Z</dcterms:modified>
</cp:coreProperties>
</file>